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A573" w14:textId="4FFCA038" w:rsidR="00F20596" w:rsidRDefault="00F20596" w:rsidP="00734A4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PT"/>
          <w14:ligatures w14:val="none"/>
        </w:rPr>
      </w:pPr>
      <w:r>
        <w:rPr>
          <w:noProof/>
        </w:rPr>
        <w:drawing>
          <wp:inline distT="0" distB="0" distL="0" distR="0" wp14:anchorId="299B72CA" wp14:editId="4EE95C1F">
            <wp:extent cx="1476047" cy="21784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05" cy="21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043E" w14:textId="77777777" w:rsidR="00972FA1" w:rsidRDefault="00972FA1" w:rsidP="00734A4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PT"/>
          <w14:ligatures w14:val="none"/>
        </w:rPr>
      </w:pPr>
    </w:p>
    <w:p w14:paraId="14E1C025" w14:textId="36CAA863" w:rsidR="00734A4C" w:rsidRDefault="00734A4C" w:rsidP="00734A4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PT"/>
          <w14:ligatures w14:val="none"/>
        </w:rPr>
        <w:t>Pré-publicação: “Mulheres diáconos – Passado, presente, futuro”</w:t>
      </w:r>
    </w:p>
    <w:p w14:paraId="43124C1A" w14:textId="77777777" w:rsidR="00734A4C" w:rsidRPr="00734A4C" w:rsidRDefault="00734A4C" w:rsidP="00734A4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PT"/>
          <w14:ligatures w14:val="none"/>
        </w:rPr>
      </w:pPr>
    </w:p>
    <w:p w14:paraId="2AF9D1D0" w14:textId="77777777" w:rsidR="00734A4C" w:rsidRPr="00734A4C" w:rsidRDefault="00734A4C" w:rsidP="00734A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Voltar ao debate sobre o diaconado no feminino dentro da Igreja católica, ou seja, «mulheres ordenadas para aquilo que viria a ser chamado o “diaconado permanente”», é o propósito do livro “Mulheres diáconos – Passado, presente, futuro”, que a Paulinas Editora vai lançar a 10 de abril, em Lisboa, por ocasião do encontro “O diaconado feminino – Uma questão em aberto”, organizado pela Universidade Católica.</w:t>
      </w:r>
    </w:p>
    <w:p w14:paraId="1C700BF1" w14:textId="746BD3EB" w:rsid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A obra é assinada pelos professores de Teologia </w:t>
      </w:r>
      <w:proofErr w:type="spellStart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Gary</w:t>
      </w:r>
      <w:proofErr w:type="spellEnd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 </w:t>
      </w:r>
      <w:proofErr w:type="spellStart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Macy</w:t>
      </w:r>
      <w:proofErr w:type="spellEnd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 e William </w:t>
      </w:r>
      <w:proofErr w:type="spellStart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Ditewig</w:t>
      </w:r>
      <w:proofErr w:type="spellEnd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, bem como </w:t>
      </w:r>
      <w:proofErr w:type="spellStart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Phyllis</w:t>
      </w:r>
      <w:proofErr w:type="spellEnd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 </w:t>
      </w:r>
      <w:proofErr w:type="spellStart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Zagano</w:t>
      </w:r>
      <w:proofErr w:type="spellEnd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, igualmente docente universitária, que integrou a Comissão Pontifícia para o Diaconado Feminino, instituída em 2016 pelo Papa Francisco, e que é uma das convidadas do debate. O excerto que oferecemos é extraído da apresentação à edição portuguesa.</w:t>
      </w:r>
    </w:p>
    <w:p w14:paraId="0295A1A0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</w:p>
    <w:p w14:paraId="1186DA85" w14:textId="77777777" w:rsidR="00734A4C" w:rsidRDefault="00734A4C" w:rsidP="00734A4C">
      <w:pPr>
        <w:shd w:val="clear" w:color="auto" w:fill="FFFFFF"/>
        <w:spacing w:after="0" w:line="348" w:lineRule="atLeast"/>
        <w:jc w:val="center"/>
        <w:rPr>
          <w:rFonts w:ascii="PT Serif" w:eastAsia="Times New Roman" w:hAnsi="PT Serif" w:cs="Times New Roman"/>
          <w:i/>
          <w:iCs/>
          <w:kern w:val="0"/>
          <w:sz w:val="28"/>
          <w:szCs w:val="28"/>
          <w:lang w:eastAsia="pt-PT"/>
          <w14:ligatures w14:val="none"/>
        </w:rPr>
      </w:pPr>
      <w:r w:rsidRPr="00734A4C">
        <w:rPr>
          <w:rFonts w:ascii="PT Serif" w:eastAsia="Times New Roman" w:hAnsi="PT Serif" w:cs="Times New Roman"/>
          <w:i/>
          <w:iCs/>
          <w:kern w:val="0"/>
          <w:sz w:val="28"/>
          <w:szCs w:val="28"/>
          <w:lang w:eastAsia="pt-PT"/>
          <w14:ligatures w14:val="none"/>
        </w:rPr>
        <w:t>Ao princípio não foi assim!</w:t>
      </w:r>
      <w:r w:rsidRPr="00734A4C">
        <w:rPr>
          <w:rFonts w:ascii="PT Serif" w:eastAsia="Times New Roman" w:hAnsi="PT Serif" w:cs="Times New Roman"/>
          <w:i/>
          <w:iCs/>
          <w:kern w:val="0"/>
          <w:sz w:val="28"/>
          <w:szCs w:val="28"/>
          <w:lang w:eastAsia="pt-PT"/>
          <w14:ligatures w14:val="none"/>
        </w:rPr>
        <w:br/>
      </w:r>
      <w:proofErr w:type="spellStart"/>
      <w:r w:rsidRPr="00734A4C">
        <w:rPr>
          <w:rFonts w:ascii="PT Serif" w:eastAsia="Times New Roman" w:hAnsi="PT Serif" w:cs="Times New Roman"/>
          <w:i/>
          <w:iCs/>
          <w:kern w:val="0"/>
          <w:sz w:val="28"/>
          <w:szCs w:val="28"/>
          <w:lang w:eastAsia="pt-PT"/>
          <w14:ligatures w14:val="none"/>
        </w:rPr>
        <w:t>Phyllis</w:t>
      </w:r>
      <w:proofErr w:type="spellEnd"/>
      <w:r w:rsidRPr="00734A4C">
        <w:rPr>
          <w:rFonts w:ascii="PT Serif" w:eastAsia="Times New Roman" w:hAnsi="PT Serif" w:cs="Times New Roman"/>
          <w:i/>
          <w:iCs/>
          <w:kern w:val="0"/>
          <w:sz w:val="28"/>
          <w:szCs w:val="28"/>
          <w:lang w:eastAsia="pt-PT"/>
          <w14:ligatures w14:val="none"/>
        </w:rPr>
        <w:t xml:space="preserve"> </w:t>
      </w:r>
      <w:proofErr w:type="spellStart"/>
      <w:r w:rsidRPr="00734A4C">
        <w:rPr>
          <w:rFonts w:ascii="PT Serif" w:eastAsia="Times New Roman" w:hAnsi="PT Serif" w:cs="Times New Roman"/>
          <w:i/>
          <w:iCs/>
          <w:kern w:val="0"/>
          <w:sz w:val="28"/>
          <w:szCs w:val="28"/>
          <w:lang w:eastAsia="pt-PT"/>
          <w14:ligatures w14:val="none"/>
        </w:rPr>
        <w:t>Zagano</w:t>
      </w:r>
      <w:proofErr w:type="spellEnd"/>
      <w:r w:rsidRPr="00734A4C">
        <w:rPr>
          <w:rFonts w:ascii="PT Serif" w:eastAsia="Times New Roman" w:hAnsi="PT Serif" w:cs="Times New Roman"/>
          <w:i/>
          <w:iCs/>
          <w:kern w:val="0"/>
          <w:sz w:val="28"/>
          <w:szCs w:val="28"/>
          <w:lang w:eastAsia="pt-PT"/>
          <w14:ligatures w14:val="none"/>
        </w:rPr>
        <w:br/>
        <w:t>In “Mulheres diáconos – Passado, presente, futuro”</w:t>
      </w:r>
    </w:p>
    <w:p w14:paraId="077767E2" w14:textId="77777777" w:rsidR="00734A4C" w:rsidRPr="00734A4C" w:rsidRDefault="00734A4C" w:rsidP="00734A4C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PT"/>
          <w14:ligatures w14:val="none"/>
        </w:rPr>
      </w:pPr>
    </w:p>
    <w:p w14:paraId="7D79DC1B" w14:textId="21F0231A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A Igreja conheceu uma nova primavera nos anos decorridos desde que este trabalho conjunto surgiu em finais de 2011. Ninguém sabia ao certo o que sucederia quando Jorge Mário Bergoglio apareceu na varanda da Basílica de São Pedro como Papa, em março de 2013. De repente, um bispo da Argentina e membro da Sociedade de Jesus tornara-se líder de 2,2 mil milhões de católicos espalhados pelo mundo. Prometeu que seria um tipo de Papa diferente. A primeira coisa que fez foi pedir às pessoas presentes que rezassem por ele.</w:t>
      </w:r>
    </w:p>
    <w:p w14:paraId="46FDF610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lastRenderedPageBreak/>
        <w:t>É essa a envergadura do homem que, em maio de 2016, aceitou o pedido da União Internacional de Superioras Gerais (UISG), no sentido de nomear uma comissão para estudar a questão das mulheres no diaconado. Disse ele:</w:t>
      </w:r>
    </w:p>
    <w:p w14:paraId="17D5A034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«Qual era o papel das diaconisas naqueles tempos? Aparentemente – disse-me aquele homem, já falecido, que era um ótimo professor, sábio, erudito –, aparentemente o papel das diaconisas era ajudar no batismo por imersão das mulheres; eram elas que as batizavam, por uma questão de decoro, e também eram elas que ungiam o corpo das mulheres, no batismo. E até há uma coisa curiosa: quando havia um processo matrimonial, porque o marido tratava mal a esposa, e esta ia-se queixar ao bispo; nesses casos, as diaconisas eram incumbidas de observar as marcas deixadas no corpo da mulher pela pancada do marido e de informar o bispo».</w:t>
      </w:r>
    </w:p>
    <w:p w14:paraId="796F9CF1" w14:textId="629E2602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Assim, ainda antes de a Comissão de Estudo sobre o Diaconado Feminino, criada em agosto de 2016, ter dado início ao seu trabalho, o Papa afirmou que as mulheres diáconos existiram, estando incumbidas de funções específicas. Francisco também disse que ia perguntar à Congregação para a Doutrina da Fé o que já tinha sido feito a esse respeito. Como Arcebispo de Buenos Aires, desde 1998, e como presidente da Conferência Episcopal Argentina, de 2005 a 2014, o Papa Francisco devia ter conhecimento do documento de 2002 da Comissão Teológica Internacional (CTI) sobre o diaconado, inicialmente publicado em francês.</w:t>
      </w:r>
    </w:p>
    <w:p w14:paraId="49E4B047" w14:textId="236AD85D" w:rsidR="00734A4C" w:rsidRPr="00734A4C" w:rsidRDefault="00734A4C" w:rsidP="00734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kern w:val="0"/>
          <w:sz w:val="28"/>
          <w:szCs w:val="28"/>
          <w:lang w:eastAsia="pt-PT"/>
          <w14:ligatures w14:val="none"/>
        </w:rPr>
      </w:pPr>
    </w:p>
    <w:p w14:paraId="654B6ED4" w14:textId="77777777" w:rsidR="00734A4C" w:rsidRPr="00734A4C" w:rsidRDefault="00734A4C" w:rsidP="00734A4C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Helvetica"/>
          <w:i/>
          <w:iCs/>
          <w:kern w:val="0"/>
          <w:sz w:val="28"/>
          <w:szCs w:val="28"/>
          <w:lang w:eastAsia="pt-PT"/>
          <w14:ligatures w14:val="none"/>
        </w:rPr>
      </w:pPr>
      <w:r w:rsidRPr="00734A4C">
        <w:rPr>
          <w:rFonts w:ascii="PT Serif" w:eastAsia="Times New Roman" w:hAnsi="PT Serif" w:cs="Helvetica"/>
          <w:i/>
          <w:iCs/>
          <w:kern w:val="0"/>
          <w:sz w:val="28"/>
          <w:szCs w:val="28"/>
          <w:lang w:eastAsia="pt-PT"/>
          <w14:ligatures w14:val="none"/>
        </w:rPr>
        <w:t>O bispo impunha as mãos e invocava o Espírito Santo (epiclese), colocava uma estola ao pescoço da mulher diácono, entregava-lhe o cálice do qual ela comungava pelas suas próprias mãos e, acima de tudo, chamava-lhe diácono</w:t>
      </w:r>
    </w:p>
    <w:p w14:paraId="19E7AF75" w14:textId="1AD23523" w:rsidR="00734A4C" w:rsidRPr="00734A4C" w:rsidRDefault="00734A4C" w:rsidP="00734A4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8"/>
          <w:szCs w:val="28"/>
          <w:lang w:eastAsia="pt-PT"/>
          <w14:ligatures w14:val="none"/>
        </w:rPr>
      </w:pPr>
    </w:p>
    <w:p w14:paraId="6842D951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Quando Francisco falou com as irmãs da UISG, o documento da CTI, “</w:t>
      </w:r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>Diaconado Permanente – Evolução e Perspetivas”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, já tinha sido publicado em português e em várias outras línguas. A opinião da CTI distinguia diáconos masculinos e femininos, estabelecia a distinção entre diáconos e sacerdotes e concluía que essa matéria devia ser decidida pelo magistério:</w:t>
      </w:r>
    </w:p>
    <w:p w14:paraId="6797F302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«No que respeita à ordenação das mulheres ao Diaconado, importa notar que duas indicações importantes emergem do que ficou exposto: 1) as diaconisas mencionadas na Tradição da Igreja antiga – segundo o que é 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lastRenderedPageBreak/>
        <w:t>sugerido pelo rito de instituição e pelas funções exercidas – não são pura e simplesmente assimiláveis aos diáconos; 2) a unidade do sacramento da Ordem, na clara distinção entre o ministério do bispo e dos presbíteros, por um lado, e o ministério diaconal, por outro, é fortemente sublinhada pela Tradição eclesial, sobretudo na doutrina do Concílio Vaticano II e no ensinamento pós-conciliar do magistério. À luz destes elementos postos em evidência pela presente investigação histórico-teológica, competirá ao ministério de discernimento que o Senhor estabeleceu na sua Igreja pronunciar-se com autoridade sobre a questão».</w:t>
      </w:r>
    </w:p>
    <w:p w14:paraId="4B5273DC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Como se comprova pela investigação apresentada neste livro, esses pontos diferem ligeiramente dos factos históricos. Sim, os ritos de ordenação dos diáconos masculinos e femininos diferiam ligeiramente na Igreja primitiva. As cerimónias de ordenação tinham em conta essas diferenças: os termos masculinos eram usados e invocados para homens diáconos; os termos femininos eram usados e invocados para mulheres diáconos. Muitas vezes, invocava-se o testemunho de figuras bíblicas (homem ou mulher, consoante o caso). As ordenações tinham lugar no santuário, na presença dos outros diáconos, o bispo impunha as mãos e invocava o Espírito Santo (</w:t>
      </w:r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>epiclese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), colocava uma estola ao pescoço da mulher diácono, entregava-lhe o cálice do qual ela comungava pelas suas próprias mãos e, acima de tudo, chamava-lhe diácono.</w:t>
      </w:r>
    </w:p>
    <w:p w14:paraId="35339A7C" w14:textId="2036F655" w:rsidR="00734A4C" w:rsidRPr="00734A4C" w:rsidRDefault="00734A4C" w:rsidP="00734A4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8"/>
          <w:szCs w:val="28"/>
          <w:lang w:eastAsia="pt-PT"/>
          <w14:ligatures w14:val="none"/>
        </w:rPr>
      </w:pPr>
    </w:p>
    <w:p w14:paraId="17BA5F8A" w14:textId="77777777" w:rsidR="00734A4C" w:rsidRPr="00734A4C" w:rsidRDefault="00734A4C" w:rsidP="00734A4C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Helvetica"/>
          <w:i/>
          <w:iCs/>
          <w:kern w:val="0"/>
          <w:sz w:val="28"/>
          <w:szCs w:val="28"/>
          <w:lang w:eastAsia="pt-PT"/>
          <w14:ligatures w14:val="none"/>
        </w:rPr>
      </w:pPr>
      <w:r w:rsidRPr="00734A4C">
        <w:rPr>
          <w:rFonts w:ascii="PT Serif" w:eastAsia="Times New Roman" w:hAnsi="PT Serif" w:cs="Helvetica"/>
          <w:i/>
          <w:iCs/>
          <w:kern w:val="0"/>
          <w:sz w:val="28"/>
          <w:szCs w:val="28"/>
          <w:lang w:eastAsia="pt-PT"/>
          <w14:ligatures w14:val="none"/>
        </w:rPr>
        <w:t>Só as mulheres diáconos examinavam os corpos das mulheres que acusavam os respetivos maridos de as espancarem e no caso de abuso conjugal, apenas estas primeiras mulheres diáconos podiam testemunhar perante o bispo. Esse facto ratifica a visão presente dos historiadores de que as mulheres diáconos faziam, de facto, parte da estrutura da Igreja; eram consideradas clérigos, e o seu testemunho era tido em conta</w:t>
      </w:r>
    </w:p>
    <w:p w14:paraId="63EFF876" w14:textId="6019E0BD" w:rsidR="00734A4C" w:rsidRPr="00734A4C" w:rsidRDefault="00734A4C" w:rsidP="00734A4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1"/>
          <w:szCs w:val="21"/>
          <w:lang w:eastAsia="pt-PT"/>
          <w14:ligatures w14:val="none"/>
        </w:rPr>
      </w:pPr>
    </w:p>
    <w:p w14:paraId="081BC413" w14:textId="2D0106D3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É verdade que a história regista algumas funções e deveres diferentes para os diáconos homens e mulheres. Os homens diáconos, de modo especial na Idade Média, são mais recordados pelo serviço do altar. No entanto, o serviço do altar prestado por mulheres diáconos é atestado pelos primeiros sínodos locais e até pelo </w:t>
      </w:r>
      <w:r w:rsidR="00972FA1"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Papa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 Gelásio, que o deplorou no século V. Os homens diáconos poderiam estar presentes nos batismos, mas só as mulheres diáconos prestavam assistência às mulheres e as ungiam durante o batismo. Mas há outras diferenças significativas: só as mulheres diáconos levavam a Eucaristia às mulheres doentes e as ungiam; só as mulheres 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lastRenderedPageBreak/>
        <w:t>diáconos tinham a seu cargo a parte feminina da assembleia; só as mulheres catequizavam mulheres e crianças; só as mulheres diáconos – como o papa Francisco recordou às superioras reunidas naquela assembleia de maio de 2016 – examinavam os corpos das mulheres que acusavam os respetivos maridos de as espancarem e no caso de abuso conjugal, apenas estas primeiras mulheres diáconos podiam testemunhar perante o bispo. Esse facto ratifica a visão presente dos historiadores de que as mulheres diáconos faziam, de facto, parte da estrutura da Igreja; eram consideradas clérigos, e o seu testemunho era tido em conta.</w:t>
      </w:r>
    </w:p>
    <w:p w14:paraId="2C3DD463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Quer o Papa se lembrasse ou não do documento da CTI de 2002, quando se dirigiu aos membros da UISG, as suas </w:t>
      </w:r>
      <w:proofErr w:type="spellStart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pa</w:t>
      </w:r>
      <w:proofErr w:type="spellEnd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 lavras sublinhavam que, tal como o documento da CTI refere, o diaconado difere do sacerdócio. Há dois documentos recentes que sublinham esse facto: o “</w:t>
      </w:r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>Catecismo da Igreja Católica” 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(1983) e o </w:t>
      </w:r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 xml:space="preserve">Motu </w:t>
      </w:r>
      <w:proofErr w:type="spellStart"/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>proprio</w:t>
      </w:r>
      <w:proofErr w:type="spellEnd"/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 xml:space="preserve"> “</w:t>
      </w:r>
      <w:proofErr w:type="spellStart"/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>Omnium</w:t>
      </w:r>
      <w:proofErr w:type="spellEnd"/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 xml:space="preserve"> in Mentem 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(2009), de Bento XVI.</w:t>
      </w:r>
    </w:p>
    <w:p w14:paraId="5B099861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Afirma o Catecismo:</w:t>
      </w:r>
    </w:p>
    <w:p w14:paraId="1A27A6D8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«A doutrina católica, expressa na liturgia, no Magistério e na prática constante da Igreja, reconhece que existem dois graus de participação ministerial no sacerdócio de Cristo: o episcopado e o presbiterado. O diaconado destina-se a ajudá-los e a servi-los. Por isso, o termo «</w:t>
      </w:r>
      <w:proofErr w:type="spellStart"/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>sacerdos</w:t>
      </w:r>
      <w:proofErr w:type="spellEnd"/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>» 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designa, no uso atual, os bispos e os presbíteros, mas não os diáconos».</w:t>
      </w:r>
    </w:p>
    <w:p w14:paraId="7E386BA1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Ou seja, embora os três graus da Ordem sejam conferidos pelo sacramento da Ordem, o diaconado e o sacerdócio são separados e distintos.</w:t>
      </w:r>
    </w:p>
    <w:p w14:paraId="55860469" w14:textId="03B1FEBE" w:rsidR="00734A4C" w:rsidRPr="00734A4C" w:rsidRDefault="00734A4C" w:rsidP="00734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kern w:val="0"/>
          <w:sz w:val="21"/>
          <w:szCs w:val="21"/>
          <w:lang w:eastAsia="pt-PT"/>
          <w14:ligatures w14:val="none"/>
        </w:rPr>
      </w:pPr>
    </w:p>
    <w:p w14:paraId="116412FA" w14:textId="77777777" w:rsidR="00734A4C" w:rsidRPr="00734A4C" w:rsidRDefault="00734A4C" w:rsidP="00734A4C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Helvetica"/>
          <w:i/>
          <w:iCs/>
          <w:kern w:val="0"/>
          <w:sz w:val="28"/>
          <w:szCs w:val="28"/>
          <w:lang w:eastAsia="pt-PT"/>
          <w14:ligatures w14:val="none"/>
        </w:rPr>
      </w:pPr>
      <w:r w:rsidRPr="00734A4C">
        <w:rPr>
          <w:rFonts w:ascii="PT Serif" w:eastAsia="Times New Roman" w:hAnsi="PT Serif" w:cs="Helvetica"/>
          <w:i/>
          <w:iCs/>
          <w:kern w:val="0"/>
          <w:sz w:val="28"/>
          <w:szCs w:val="28"/>
          <w:lang w:eastAsia="pt-PT"/>
          <w14:ligatures w14:val="none"/>
        </w:rPr>
        <w:t>O livro que o leitor tem à sua frente apresenta três tópicos interligados: as mulheres diáconos tal como elas são conhecidas através de documentos históricos; o diaconado, tal como se tornou uma vocação permanente na Igreja contemporânea; e aquilo que o futuro das mulheres diáconos poderia vir a ser, se a Igreja restabelecesse a sua tradição</w:t>
      </w:r>
    </w:p>
    <w:p w14:paraId="4738CAB3" w14:textId="55388CFF" w:rsidR="00734A4C" w:rsidRPr="00734A4C" w:rsidRDefault="00734A4C" w:rsidP="00734A4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kern w:val="0"/>
          <w:sz w:val="21"/>
          <w:szCs w:val="21"/>
          <w:lang w:eastAsia="pt-PT"/>
          <w14:ligatures w14:val="none"/>
        </w:rPr>
      </w:pPr>
    </w:p>
    <w:p w14:paraId="68C5129C" w14:textId="0F4D9B92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O ensinamento de que o diaconado é distinto do sacerdócio e do episcopado foi codificado pelo papa Bento XVI (…). A doutrina é clara – desde o Concílio Vaticano II, passando pelo “</w:t>
      </w:r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>Catecismo” 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de 1983, e pelo documento da CTI de 2002, até às modificações do “</w:t>
      </w:r>
      <w:r w:rsidRPr="00734A4C">
        <w:rPr>
          <w:rFonts w:ascii="Times New Roman" w:eastAsia="Times New Roman" w:hAnsi="Times New Roman" w:cs="Times New Roman"/>
          <w:i/>
          <w:iCs/>
          <w:kern w:val="0"/>
          <w:sz w:val="35"/>
          <w:szCs w:val="35"/>
          <w:lang w:eastAsia="pt-PT"/>
          <w14:ligatures w14:val="none"/>
        </w:rPr>
        <w:t>Código de Direito Canónico” 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de 2009: o diaconado não é o sacerdócio.</w:t>
      </w:r>
    </w:p>
    <w:p w14:paraId="6B67E5DA" w14:textId="0F2DF7CC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Portanto, concluiu, a CTI: «compete ao ministério de discernimento que o Senhor estabeleceu na sua Igreja pronunciar-se com autoridade sobre </w:t>
      </w: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lastRenderedPageBreak/>
        <w:t>a questão.» O ministério de discernimento que o Senhor deixou à sua Igreja deve pronunciar-se de forma autorizada sobre esta questão. Por outras palavras, deve ser o Papa a decidir. Desde o tempo desta recomendação da CTI até à sua morte, em 2005, o papa João Paulo II não fez nada para restaurar o diaconado ordenado das mulheres. Desde o momento da sua eleição até à sua resignação, em 2013, o papa Bento XVI também não fez nada. Só em 2016 é que o Papa Francisco começou a agir, convocando uma Comissão para estudar a questão em seu nome. Nomeou doze especialistas, seis residentes em Roma, cinco noutras partes da Europa e apenas um vindo do hemisfério ocidental. (…)</w:t>
      </w:r>
    </w:p>
    <w:p w14:paraId="0BE9CDB7" w14:textId="0BA1F41D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 xml:space="preserve">Entre novembro de 2016 e junho de 2018, o grupo teve várias reuniões formais nos gabinetes da Congregação para a Doutrina a Fé (CDF). As línguas dessas reuniões foram o italiano e o inglês. Os vários membros apresentaram os seus próprios contributos e, no final, foi entregue um relatório ao Papa Francisco. Falando aos meios de comunicação, em finais de junho de 2018, o cardeal Luís </w:t>
      </w:r>
      <w:proofErr w:type="spellStart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Ladaria</w:t>
      </w:r>
      <w:proofErr w:type="spellEnd"/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, Prefeito da CDF, disse que o principal objetivo da Comissão era estudar as mulheres diáconos na Igreja primitiva. Não está em dúvida a existência de mulheres diáconos. A questão girava em torno das funções destas. O cardeal sublinhou que não competia à Comissão dizer ao Santo Padre se se deveriam ordenar mulheres diáconos no tempo presente.</w:t>
      </w:r>
    </w:p>
    <w:p w14:paraId="2385A027" w14:textId="77777777" w:rsidR="00734A4C" w:rsidRP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O livro que o leitor tem à sua frente apresenta três tópicos interligados: as mulheres diáconos tal como elas são conhecidas através de documentos históricos; o diaconado, tal como se tornou uma vocação permanente na Igreja contemporânea; e aquilo que o futuro das mulheres diáconos poderia vir a ser, se a Igreja restabelecesse a sua tradição de ordenar mulheres para o diaconado. Trata-se de um esforço conjunto que pretende ajudar a Igreja a recuperar a sua tradição passada como meio de construir o seu futuro.</w:t>
      </w:r>
    </w:p>
    <w:p w14:paraId="585DB442" w14:textId="77777777" w:rsidR="00734A4C" w:rsidRDefault="00734A4C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  <w:r w:rsidRPr="00734A4C"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  <w:t>A presente tradução para português tem por base a colaboração entre o CITER (Centro de Investigação em Teologia e Estudos de Religião, da FT da Universidade Católica de Portugal) e a Paulinas Editora, e foi levada a cabo na sequência de um convite feito pelo CITER no sentido de apresentar o estudo em Portugal e de abrir o debate acerca do diaconado feminino entre o público português.</w:t>
      </w:r>
    </w:p>
    <w:p w14:paraId="22383535" w14:textId="77777777" w:rsidR="00972FA1" w:rsidRDefault="00972FA1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</w:p>
    <w:p w14:paraId="6B5B4BFE" w14:textId="77777777" w:rsidR="00972FA1" w:rsidRPr="00734A4C" w:rsidRDefault="00972FA1" w:rsidP="00734A4C">
      <w:pPr>
        <w:shd w:val="clear" w:color="auto" w:fill="FFFFFF"/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35"/>
          <w:szCs w:val="35"/>
          <w:lang w:eastAsia="pt-PT"/>
          <w14:ligatures w14:val="none"/>
        </w:rPr>
      </w:pPr>
    </w:p>
    <w:p w14:paraId="1DD93BBE" w14:textId="77777777" w:rsidR="00734A4C" w:rsidRPr="00734A4C" w:rsidRDefault="00734A4C" w:rsidP="00734A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t-PT"/>
          <w14:ligatures w14:val="none"/>
        </w:rPr>
      </w:pPr>
      <w:r w:rsidRPr="00734A4C">
        <w:rPr>
          <w:rFonts w:ascii="Helvetica" w:eastAsia="Times New Roman" w:hAnsi="Helvetica" w:cs="Helvetica"/>
          <w:kern w:val="0"/>
          <w:sz w:val="21"/>
          <w:szCs w:val="21"/>
          <w:lang w:eastAsia="pt-PT"/>
          <w14:ligatures w14:val="none"/>
        </w:rPr>
        <w:lastRenderedPageBreak/>
        <w:br/>
      </w:r>
      <w:r w:rsidRPr="00734A4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t-PT"/>
          <w14:ligatures w14:val="none"/>
        </w:rPr>
        <w:t>NB: Esta transcrição omite as notas de rodapé.</w:t>
      </w:r>
    </w:p>
    <w:p w14:paraId="2E3D92D7" w14:textId="1B44704B" w:rsidR="00734A4C" w:rsidRPr="00734A4C" w:rsidRDefault="00734A4C" w:rsidP="00734A4C">
      <w:pPr>
        <w:shd w:val="clear" w:color="auto" w:fill="FFFFFF"/>
        <w:spacing w:after="0" w:line="348" w:lineRule="atLeas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t-PT"/>
          <w14:ligatures w14:val="none"/>
        </w:rPr>
      </w:pPr>
      <w:r w:rsidRPr="00734A4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t-PT"/>
          <w14:ligatures w14:val="none"/>
        </w:rPr>
        <w:t> </w:t>
      </w:r>
    </w:p>
    <w:p w14:paraId="0B371727" w14:textId="0BE743A8" w:rsidR="00734A4C" w:rsidRPr="00734A4C" w:rsidRDefault="00734A4C" w:rsidP="00734A4C">
      <w:pPr>
        <w:spacing w:after="0"/>
        <w:rPr>
          <w:rFonts w:ascii="Arial" w:hAnsi="Arial" w:cs="Arial"/>
          <w:b/>
          <w:bCs/>
          <w:i/>
          <w:iCs/>
          <w:sz w:val="24"/>
          <w:szCs w:val="24"/>
          <w:lang w:eastAsia="pt-PT"/>
        </w:rPr>
      </w:pPr>
      <w:r w:rsidRPr="00734A4C">
        <w:rPr>
          <w:rFonts w:ascii="Arial" w:hAnsi="Arial" w:cs="Arial"/>
          <w:b/>
          <w:bCs/>
          <w:i/>
          <w:iCs/>
          <w:sz w:val="24"/>
          <w:szCs w:val="24"/>
          <w:lang w:eastAsia="pt-PT"/>
        </w:rPr>
        <w:t>Edição: Rui Jorge Martins</w:t>
      </w:r>
      <w:r w:rsidRPr="00734A4C">
        <w:rPr>
          <w:rFonts w:ascii="Arial" w:hAnsi="Arial" w:cs="Arial"/>
          <w:b/>
          <w:bCs/>
          <w:i/>
          <w:iCs/>
          <w:sz w:val="24"/>
          <w:szCs w:val="24"/>
          <w:lang w:eastAsia="pt-PT"/>
        </w:rPr>
        <w:br/>
        <w:t>secretariado nacional da pastoral da cultura</w:t>
      </w:r>
      <w:r w:rsidRPr="00734A4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t-PT"/>
          <w14:ligatures w14:val="none"/>
        </w:rPr>
        <w:br/>
        <w:t>Publicado em 27.03.2019 | Atualizado em 22.04.2023</w:t>
      </w:r>
    </w:p>
    <w:p w14:paraId="50C48ACE" w14:textId="77777777" w:rsidR="00DE0E98" w:rsidRPr="00734A4C" w:rsidRDefault="00DE0E98" w:rsidP="00734A4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DE0E98" w:rsidRPr="00734A4C" w:rsidSect="00734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1FCB" w14:textId="77777777" w:rsidR="007574CB" w:rsidRDefault="007574CB" w:rsidP="00F20596">
      <w:pPr>
        <w:spacing w:after="0" w:line="240" w:lineRule="auto"/>
      </w:pPr>
      <w:r>
        <w:separator/>
      </w:r>
    </w:p>
  </w:endnote>
  <w:endnote w:type="continuationSeparator" w:id="0">
    <w:p w14:paraId="67005E3C" w14:textId="77777777" w:rsidR="007574CB" w:rsidRDefault="007574CB" w:rsidP="00F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0328" w14:textId="77777777" w:rsidR="00F20596" w:rsidRDefault="00F205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54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2A69DC" w14:textId="7283EA10" w:rsidR="00F20596" w:rsidRDefault="00F20596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A5C437" w14:textId="77777777" w:rsidR="00F20596" w:rsidRDefault="00F205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7F66" w14:textId="77777777" w:rsidR="00F20596" w:rsidRDefault="00F205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E4C6" w14:textId="77777777" w:rsidR="007574CB" w:rsidRDefault="007574CB" w:rsidP="00F20596">
      <w:pPr>
        <w:spacing w:after="0" w:line="240" w:lineRule="auto"/>
      </w:pPr>
      <w:r>
        <w:separator/>
      </w:r>
    </w:p>
  </w:footnote>
  <w:footnote w:type="continuationSeparator" w:id="0">
    <w:p w14:paraId="6ADA3852" w14:textId="77777777" w:rsidR="007574CB" w:rsidRDefault="007574CB" w:rsidP="00F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3419" w14:textId="77777777" w:rsidR="00F20596" w:rsidRDefault="00F205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289D" w14:textId="77777777" w:rsidR="00F20596" w:rsidRDefault="00F205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D9F" w14:textId="77777777" w:rsidR="00F20596" w:rsidRDefault="00F20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C"/>
    <w:rsid w:val="00734A4C"/>
    <w:rsid w:val="007574CB"/>
    <w:rsid w:val="00972FA1"/>
    <w:rsid w:val="00995095"/>
    <w:rsid w:val="009C6A15"/>
    <w:rsid w:val="00A61EB1"/>
    <w:rsid w:val="00DE0E98"/>
    <w:rsid w:val="00F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A1B8"/>
  <w15:chartTrackingRefBased/>
  <w15:docId w15:val="{1F7FFD02-3DF4-436A-BD7A-8E4F6B51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20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0596"/>
  </w:style>
  <w:style w:type="paragraph" w:styleId="Rodap">
    <w:name w:val="footer"/>
    <w:basedOn w:val="Normal"/>
    <w:link w:val="RodapCarter"/>
    <w:uiPriority w:val="99"/>
    <w:unhideWhenUsed/>
    <w:rsid w:val="00F20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5084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860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10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524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384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123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1714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Maria</dc:creator>
  <cp:keywords/>
  <dc:description/>
  <cp:lastModifiedBy>José Maria</cp:lastModifiedBy>
  <cp:revision>5</cp:revision>
  <cp:lastPrinted>2023-08-24T16:01:00Z</cp:lastPrinted>
  <dcterms:created xsi:type="dcterms:W3CDTF">2023-08-24T15:48:00Z</dcterms:created>
  <dcterms:modified xsi:type="dcterms:W3CDTF">2023-08-24T16:01:00Z</dcterms:modified>
</cp:coreProperties>
</file>